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29" w:rsidRDefault="00E42E29">
      <w:pPr>
        <w:rPr>
          <w:sz w:val="28"/>
        </w:rPr>
      </w:pPr>
    </w:p>
    <w:p w:rsidR="00E42E29" w:rsidRDefault="00E42E29" w:rsidP="00E42E29">
      <w:pPr>
        <w:jc w:val="center"/>
        <w:rPr>
          <w:sz w:val="28"/>
        </w:rPr>
      </w:pPr>
      <w:r>
        <w:rPr>
          <w:sz w:val="28"/>
        </w:rPr>
        <w:t>Introduzione 27 marzo 2012</w:t>
      </w:r>
    </w:p>
    <w:p w:rsidR="00274A30" w:rsidRDefault="00274A30" w:rsidP="00E42E29">
      <w:pPr>
        <w:jc w:val="center"/>
        <w:rPr>
          <w:sz w:val="28"/>
        </w:rPr>
      </w:pPr>
      <w:r>
        <w:rPr>
          <w:sz w:val="28"/>
        </w:rPr>
        <w:t>(Paolo Martinelli)</w:t>
      </w:r>
    </w:p>
    <w:p w:rsidR="00E42E29" w:rsidRDefault="00E42E29">
      <w:pPr>
        <w:rPr>
          <w:sz w:val="28"/>
        </w:rPr>
      </w:pPr>
    </w:p>
    <w:p w:rsidR="00E42E29" w:rsidRDefault="00E42E29">
      <w:pPr>
        <w:rPr>
          <w:sz w:val="28"/>
        </w:rPr>
      </w:pPr>
    </w:p>
    <w:p w:rsidR="00D80E02" w:rsidRPr="0087294C" w:rsidRDefault="00D80E02">
      <w:pPr>
        <w:rPr>
          <w:sz w:val="28"/>
        </w:rPr>
      </w:pPr>
      <w:r w:rsidRPr="0087294C">
        <w:rPr>
          <w:sz w:val="28"/>
        </w:rPr>
        <w:t>Eccellenza Reve</w:t>
      </w:r>
      <w:r w:rsidR="00E42E29">
        <w:rPr>
          <w:sz w:val="28"/>
        </w:rPr>
        <w:t xml:space="preserve">rendissima, </w:t>
      </w:r>
      <w:proofErr w:type="spellStart"/>
      <w:r w:rsidR="00E42E29">
        <w:rPr>
          <w:sz w:val="28"/>
        </w:rPr>
        <w:t>mons</w:t>
      </w:r>
      <w:proofErr w:type="spellEnd"/>
      <w:r w:rsidR="00E42E29">
        <w:rPr>
          <w:sz w:val="28"/>
        </w:rPr>
        <w:t>. Paul Hinder, c</w:t>
      </w:r>
      <w:r w:rsidRPr="0087294C">
        <w:rPr>
          <w:sz w:val="28"/>
        </w:rPr>
        <w:t>arissimi studenti, professori ed amici, autorità accademiche.</w:t>
      </w:r>
    </w:p>
    <w:p w:rsidR="00E42E29" w:rsidRDefault="00AA035C">
      <w:pPr>
        <w:rPr>
          <w:sz w:val="28"/>
        </w:rPr>
      </w:pPr>
      <w:r w:rsidRPr="0087294C">
        <w:rPr>
          <w:sz w:val="28"/>
        </w:rPr>
        <w:t xml:space="preserve">Vorrei salutare in modo </w:t>
      </w:r>
      <w:r w:rsidR="00D80E02" w:rsidRPr="0087294C">
        <w:rPr>
          <w:sz w:val="28"/>
        </w:rPr>
        <w:t xml:space="preserve">particolare </w:t>
      </w:r>
      <w:r w:rsidRPr="0087294C">
        <w:rPr>
          <w:sz w:val="28"/>
        </w:rPr>
        <w:t>il</w:t>
      </w:r>
      <w:r w:rsidR="00D80E02" w:rsidRPr="0087294C">
        <w:rPr>
          <w:sz w:val="28"/>
        </w:rPr>
        <w:t xml:space="preserve"> Ministro Generale del Frati Minori Cappuccini, che ci onora oggi della sua presenza, </w:t>
      </w:r>
      <w:proofErr w:type="spellStart"/>
      <w:r w:rsidR="00D80E02" w:rsidRPr="0087294C">
        <w:rPr>
          <w:sz w:val="28"/>
        </w:rPr>
        <w:t>fr</w:t>
      </w:r>
      <w:proofErr w:type="spellEnd"/>
      <w:r w:rsidR="00D80E02" w:rsidRPr="0087294C">
        <w:rPr>
          <w:sz w:val="28"/>
        </w:rPr>
        <w:t>. Mauro Jöhri</w:t>
      </w:r>
      <w:r w:rsidR="00E42E29">
        <w:rPr>
          <w:sz w:val="28"/>
        </w:rPr>
        <w:t xml:space="preserve"> e i membri del definitorio generale</w:t>
      </w:r>
      <w:r w:rsidR="00253B94" w:rsidRPr="0087294C">
        <w:rPr>
          <w:sz w:val="28"/>
        </w:rPr>
        <w:t xml:space="preserve">. </w:t>
      </w:r>
    </w:p>
    <w:p w:rsidR="00D80E02" w:rsidRPr="0087294C" w:rsidRDefault="00253B94">
      <w:pPr>
        <w:rPr>
          <w:sz w:val="28"/>
        </w:rPr>
      </w:pPr>
      <w:r w:rsidRPr="0087294C">
        <w:rPr>
          <w:sz w:val="28"/>
        </w:rPr>
        <w:t xml:space="preserve">Fra Mauro appartiene alla stessa provincia di sua eccellenza e la loro presenza insieme quest’oggi, considerando la moderazione dell’incontro affidata al vice preside dell’Istituto Francescano di Spiritualità, prof. Albert Schmucki, fa capire la consistenza a tutt’oggi rilevante della Svizzera per la famiglia francescana e per la Chiesa. </w:t>
      </w:r>
    </w:p>
    <w:p w:rsidR="00E42E29" w:rsidRDefault="00253B94">
      <w:pPr>
        <w:rPr>
          <w:sz w:val="28"/>
        </w:rPr>
      </w:pPr>
      <w:r w:rsidRPr="0087294C">
        <w:rPr>
          <w:sz w:val="28"/>
        </w:rPr>
        <w:t>Grazie a tutti per essere presenti a questo incontro conclusivo del ciclo di conferenze promosso dalla Cattedra di Spiritualità e Dialogo Interreligioso “</w:t>
      </w:r>
      <w:proofErr w:type="spellStart"/>
      <w:r w:rsidRPr="0087294C">
        <w:rPr>
          <w:sz w:val="28"/>
        </w:rPr>
        <w:t>mons</w:t>
      </w:r>
      <w:proofErr w:type="spellEnd"/>
      <w:r w:rsidRPr="0087294C">
        <w:rPr>
          <w:sz w:val="28"/>
        </w:rPr>
        <w:t xml:space="preserve">. Luigi Padovese”, dedicato al 25° anniversario dello storico incontro di Giovanni Paolo II ad Assisi con i rappresentanti delle altre religioni. </w:t>
      </w:r>
    </w:p>
    <w:p w:rsidR="00253B94" w:rsidRPr="0087294C" w:rsidRDefault="00253B94">
      <w:pPr>
        <w:rPr>
          <w:sz w:val="28"/>
        </w:rPr>
      </w:pPr>
      <w:r w:rsidRPr="0087294C">
        <w:rPr>
          <w:sz w:val="28"/>
        </w:rPr>
        <w:t xml:space="preserve">La domanda fondamentale che </w:t>
      </w:r>
      <w:r w:rsidR="00AA035C" w:rsidRPr="0087294C">
        <w:rPr>
          <w:sz w:val="28"/>
        </w:rPr>
        <w:t>eravamo</w:t>
      </w:r>
      <w:r w:rsidRPr="0087294C">
        <w:rPr>
          <w:sz w:val="28"/>
        </w:rPr>
        <w:t xml:space="preserve"> posti</w:t>
      </w:r>
      <w:r w:rsidR="00AA035C" w:rsidRPr="0087294C">
        <w:rPr>
          <w:sz w:val="28"/>
        </w:rPr>
        <w:t xml:space="preserve"> era</w:t>
      </w:r>
      <w:r w:rsidRPr="0087294C">
        <w:rPr>
          <w:sz w:val="28"/>
        </w:rPr>
        <w:t xml:space="preserve">: quale </w:t>
      </w:r>
      <w:r w:rsidR="00AA035C" w:rsidRPr="0087294C">
        <w:rPr>
          <w:sz w:val="28"/>
        </w:rPr>
        <w:t>l’</w:t>
      </w:r>
      <w:r w:rsidRPr="0087294C">
        <w:rPr>
          <w:sz w:val="28"/>
        </w:rPr>
        <w:t>eredità di quell’evento memorabile?</w:t>
      </w:r>
    </w:p>
    <w:p w:rsidR="004A6604" w:rsidRPr="0087294C" w:rsidRDefault="00253B94">
      <w:pPr>
        <w:rPr>
          <w:sz w:val="28"/>
        </w:rPr>
      </w:pPr>
      <w:r w:rsidRPr="0087294C">
        <w:rPr>
          <w:sz w:val="28"/>
        </w:rPr>
        <w:t xml:space="preserve">Lo abbiamo fatto all’interno di questa cattedra che intende onorare la memoria del </w:t>
      </w:r>
      <w:r w:rsidR="00AA035C" w:rsidRPr="0087294C">
        <w:rPr>
          <w:sz w:val="28"/>
        </w:rPr>
        <w:t xml:space="preserve">nostro </w:t>
      </w:r>
      <w:r w:rsidRPr="0087294C">
        <w:rPr>
          <w:sz w:val="28"/>
        </w:rPr>
        <w:t>confratello</w:t>
      </w:r>
      <w:r w:rsidR="00AA035C" w:rsidRPr="0087294C">
        <w:rPr>
          <w:sz w:val="28"/>
        </w:rPr>
        <w:t xml:space="preserve"> e a lungo preside dell’Istituto Francescano di Spiritualità</w:t>
      </w:r>
      <w:r w:rsidRPr="0087294C">
        <w:rPr>
          <w:sz w:val="28"/>
        </w:rPr>
        <w:t xml:space="preserve">, </w:t>
      </w:r>
      <w:proofErr w:type="spellStart"/>
      <w:r w:rsidRPr="0087294C">
        <w:rPr>
          <w:sz w:val="28"/>
        </w:rPr>
        <w:t>Mons</w:t>
      </w:r>
      <w:proofErr w:type="spellEnd"/>
      <w:r w:rsidRPr="0087294C">
        <w:rPr>
          <w:sz w:val="28"/>
        </w:rPr>
        <w:t>. Luigi Padovese; il quale ha vissuto nella sua docenza e nella sua azione pastorale quello spirito di incontro e confronto con uomini di culture e religioni differenti</w:t>
      </w:r>
      <w:r w:rsidR="004A6604" w:rsidRPr="0087294C">
        <w:rPr>
          <w:sz w:val="28"/>
        </w:rPr>
        <w:t>, di cui il Beato Giovanni Paolo II è stato promotore.</w:t>
      </w:r>
    </w:p>
    <w:p w:rsidR="004A6604" w:rsidRPr="0087294C" w:rsidRDefault="004A6604">
      <w:pPr>
        <w:rPr>
          <w:sz w:val="28"/>
        </w:rPr>
      </w:pPr>
      <w:r w:rsidRPr="0087294C">
        <w:rPr>
          <w:sz w:val="28"/>
        </w:rPr>
        <w:t xml:space="preserve">La prima ermeneutica di questo spirito di Assisi l’abbiamo avuta proprio nel primo incontro, quello con SE </w:t>
      </w:r>
      <w:proofErr w:type="spellStart"/>
      <w:r w:rsidRPr="0087294C">
        <w:rPr>
          <w:sz w:val="28"/>
        </w:rPr>
        <w:t>mons</w:t>
      </w:r>
      <w:proofErr w:type="spellEnd"/>
      <w:r w:rsidRPr="0087294C">
        <w:rPr>
          <w:sz w:val="28"/>
        </w:rPr>
        <w:t>. Mariano Crociana, segretario Generale della Conferenza episcopale Italiana, mostrandoci il modo con cui Benedetto XVI ha chiarito il senso e riproposto il gesto</w:t>
      </w:r>
      <w:r w:rsidR="0087294C" w:rsidRPr="0087294C">
        <w:rPr>
          <w:sz w:val="28"/>
        </w:rPr>
        <w:t xml:space="preserve"> l</w:t>
      </w:r>
      <w:r w:rsidRPr="0087294C">
        <w:rPr>
          <w:sz w:val="28"/>
        </w:rPr>
        <w:t>o scorso 27 ottobre. Identità, relazione e ricerca di Dio sono apparse parole inscindibili.</w:t>
      </w:r>
    </w:p>
    <w:p w:rsidR="00253B94" w:rsidRPr="0087294C" w:rsidRDefault="004A6604">
      <w:pPr>
        <w:rPr>
          <w:sz w:val="28"/>
        </w:rPr>
      </w:pPr>
      <w:r w:rsidRPr="0087294C">
        <w:rPr>
          <w:sz w:val="28"/>
        </w:rPr>
        <w:t>Successivamente ci siamo interrogati circa la ricezione mass mediatica del fenomeno di Assisi, del 1986 e del 2011, scoprendo</w:t>
      </w:r>
      <w:r w:rsidR="00E42E29">
        <w:rPr>
          <w:sz w:val="28"/>
        </w:rPr>
        <w:t>, attraverso gli interventi dei giornalisti</w:t>
      </w:r>
      <w:r w:rsidRPr="0087294C">
        <w:rPr>
          <w:sz w:val="28"/>
        </w:rPr>
        <w:t xml:space="preserve"> </w:t>
      </w:r>
      <w:r w:rsidR="00E42E29">
        <w:rPr>
          <w:sz w:val="28"/>
        </w:rPr>
        <w:t xml:space="preserve">Alessandra Buzzetti e Franco Pisano, </w:t>
      </w:r>
      <w:r w:rsidRPr="0087294C">
        <w:rPr>
          <w:sz w:val="28"/>
        </w:rPr>
        <w:t xml:space="preserve">suggestive analogie e differenze, anche dovute al mutato scenario internazionale: si pensi alla caduta del muro di Berlino e all’abbattimento delle torri gemelle. Più chiaro che mai appare il tema della libertà religiosa effettiva come esigenza intrinseca del dialogo interreligioso, sapendo che tutti siamo </w:t>
      </w:r>
      <w:r w:rsidR="00E42E29">
        <w:rPr>
          <w:sz w:val="28"/>
        </w:rPr>
        <w:t>“</w:t>
      </w:r>
      <w:r w:rsidRPr="0087294C">
        <w:rPr>
          <w:sz w:val="28"/>
        </w:rPr>
        <w:t>pellegrini della verità e della pace</w:t>
      </w:r>
      <w:r w:rsidR="00E42E29">
        <w:rPr>
          <w:sz w:val="28"/>
        </w:rPr>
        <w:t>”</w:t>
      </w:r>
      <w:r w:rsidRPr="0087294C">
        <w:rPr>
          <w:sz w:val="28"/>
        </w:rPr>
        <w:t>.</w:t>
      </w:r>
    </w:p>
    <w:p w:rsidR="00253B94" w:rsidRPr="0087294C" w:rsidRDefault="004A6604">
      <w:pPr>
        <w:rPr>
          <w:sz w:val="28"/>
        </w:rPr>
      </w:pPr>
      <w:r w:rsidRPr="0087294C">
        <w:rPr>
          <w:sz w:val="28"/>
        </w:rPr>
        <w:t>Non meno importante è stata la collocazione del fenomeno di Assisi all’interno di quel moderno desiderio di Dio,</w:t>
      </w:r>
      <w:r w:rsidR="00CC66E7" w:rsidRPr="0087294C">
        <w:rPr>
          <w:sz w:val="28"/>
        </w:rPr>
        <w:t xml:space="preserve"> </w:t>
      </w:r>
      <w:r w:rsidRPr="0087294C">
        <w:rPr>
          <w:sz w:val="28"/>
        </w:rPr>
        <w:t xml:space="preserve">che rivela le enormi differenziazioni </w:t>
      </w:r>
      <w:r w:rsidR="00CC66E7" w:rsidRPr="0087294C">
        <w:rPr>
          <w:sz w:val="28"/>
        </w:rPr>
        <w:t>interne al</w:t>
      </w:r>
      <w:r w:rsidRPr="0087294C">
        <w:rPr>
          <w:sz w:val="28"/>
        </w:rPr>
        <w:t xml:space="preserve"> processo di secolarizzazione </w:t>
      </w:r>
      <w:r w:rsidR="00CC66E7" w:rsidRPr="0087294C">
        <w:rPr>
          <w:sz w:val="28"/>
        </w:rPr>
        <w:t xml:space="preserve">e </w:t>
      </w:r>
      <w:r w:rsidRPr="0087294C">
        <w:rPr>
          <w:sz w:val="28"/>
        </w:rPr>
        <w:t xml:space="preserve">che impedisce di farne </w:t>
      </w:r>
      <w:r w:rsidR="00CC66E7" w:rsidRPr="0087294C">
        <w:rPr>
          <w:sz w:val="28"/>
        </w:rPr>
        <w:t>letture ideologiche. La secolarizzazione</w:t>
      </w:r>
      <w:r w:rsidR="00E42E29">
        <w:rPr>
          <w:sz w:val="28"/>
        </w:rPr>
        <w:t xml:space="preserve">, come ha affermato il sociologo Salvatore Abbruzzese, </w:t>
      </w:r>
      <w:r w:rsidR="00CC66E7" w:rsidRPr="0087294C">
        <w:rPr>
          <w:sz w:val="28"/>
        </w:rPr>
        <w:t>appare oggi disincantata</w:t>
      </w:r>
      <w:r w:rsidR="0087294C" w:rsidRPr="0087294C">
        <w:rPr>
          <w:sz w:val="28"/>
        </w:rPr>
        <w:t xml:space="preserve"> rispetto alle attese di paradisi terr</w:t>
      </w:r>
      <w:r w:rsidR="00E42E29">
        <w:rPr>
          <w:sz w:val="28"/>
        </w:rPr>
        <w:t>estri prospettati</w:t>
      </w:r>
      <w:r w:rsidR="0087294C" w:rsidRPr="0087294C">
        <w:rPr>
          <w:sz w:val="28"/>
        </w:rPr>
        <w:t xml:space="preserve"> dalla modernità</w:t>
      </w:r>
      <w:r w:rsidR="00CC66E7" w:rsidRPr="0087294C">
        <w:rPr>
          <w:sz w:val="28"/>
        </w:rPr>
        <w:t xml:space="preserve">. La </w:t>
      </w:r>
      <w:r w:rsidR="00CC66E7" w:rsidRPr="0087294C">
        <w:rPr>
          <w:sz w:val="28"/>
        </w:rPr>
        <w:lastRenderedPageBreak/>
        <w:t>ripresa del sacro, il desiderio di spiritualità e il dialogo interreligioso ne sono una testimonianza.</w:t>
      </w:r>
    </w:p>
    <w:p w:rsidR="00E42E29" w:rsidRDefault="00CC66E7">
      <w:pPr>
        <w:rPr>
          <w:sz w:val="28"/>
        </w:rPr>
      </w:pPr>
      <w:r w:rsidRPr="0087294C">
        <w:rPr>
          <w:sz w:val="28"/>
        </w:rPr>
        <w:t>Successivamente ci siamo interrogati sulla radice francescana dello Spirito di Assisi, mettendo a tema il rapporto nell’ambito della storia per vedere come in effetti appartiene al DNA del carisma francescano il rapporto con l’alterità, di cui l’incontro tra culture e religioni è espressione</w:t>
      </w:r>
      <w:r w:rsidR="00E42E29">
        <w:rPr>
          <w:sz w:val="28"/>
        </w:rPr>
        <w:t>, come ha mostrato l’intervento del prof. Giuseppe Buffon</w:t>
      </w:r>
      <w:r w:rsidRPr="0087294C">
        <w:rPr>
          <w:sz w:val="28"/>
        </w:rPr>
        <w:t xml:space="preserve">. </w:t>
      </w:r>
    </w:p>
    <w:p w:rsidR="00CC66E7" w:rsidRPr="0087294C" w:rsidRDefault="00CC66E7">
      <w:pPr>
        <w:rPr>
          <w:sz w:val="28"/>
        </w:rPr>
      </w:pPr>
      <w:r w:rsidRPr="0087294C">
        <w:rPr>
          <w:sz w:val="28"/>
        </w:rPr>
        <w:t>Allo stesso modo, anche l’incontro sul pensiero di Raimondo Lullo</w:t>
      </w:r>
      <w:r w:rsidR="00E42E29">
        <w:rPr>
          <w:sz w:val="28"/>
        </w:rPr>
        <w:t xml:space="preserve">, come ci ha spiegato la professoressa Sara </w:t>
      </w:r>
      <w:proofErr w:type="spellStart"/>
      <w:r w:rsidR="00E42E29">
        <w:rPr>
          <w:sz w:val="28"/>
        </w:rPr>
        <w:t>Muzzi</w:t>
      </w:r>
      <w:proofErr w:type="spellEnd"/>
      <w:r w:rsidR="00E42E29">
        <w:rPr>
          <w:sz w:val="28"/>
        </w:rPr>
        <w:t>,</w:t>
      </w:r>
      <w:r w:rsidRPr="0087294C">
        <w:rPr>
          <w:sz w:val="28"/>
        </w:rPr>
        <w:t xml:space="preserve"> ha dato ulteriore esemplificazione di come l’impeto missionario non sia mai nella sua verità atto di proselitismo ma </w:t>
      </w:r>
      <w:r w:rsidR="00E42E29">
        <w:rPr>
          <w:sz w:val="28"/>
        </w:rPr>
        <w:t>gesto</w:t>
      </w:r>
      <w:r w:rsidRPr="0087294C">
        <w:rPr>
          <w:sz w:val="28"/>
        </w:rPr>
        <w:t xml:space="preserve"> che scaturisce dal rapporto con Cristo, riconosciuto come la realtà ultima e definitiva che rende strutturalmente aperti all’incontro con chiunque.</w:t>
      </w:r>
    </w:p>
    <w:p w:rsidR="00CC66E7" w:rsidRPr="008F321E" w:rsidRDefault="00CC66E7">
      <w:pPr>
        <w:rPr>
          <w:sz w:val="28"/>
        </w:rPr>
      </w:pPr>
      <w:r w:rsidRPr="008F321E">
        <w:rPr>
          <w:sz w:val="28"/>
        </w:rPr>
        <w:t xml:space="preserve">Chiudiamo il ciclo di conferenze con una testimonianza: quella dei cristiani sulla penisola araba; un luogo in cui certamente il dialogo interreligioso non ha nulla di scontato e di ovvio. Abbiamo chiesto di </w:t>
      </w:r>
      <w:r w:rsidR="0087294C" w:rsidRPr="008F321E">
        <w:rPr>
          <w:sz w:val="28"/>
        </w:rPr>
        <w:t xml:space="preserve">fari voce dei cristiani che là vivono ad </w:t>
      </w:r>
      <w:r w:rsidRPr="008F321E">
        <w:rPr>
          <w:sz w:val="28"/>
        </w:rPr>
        <w:t>un Pastore</w:t>
      </w:r>
      <w:r w:rsidR="005D55D3" w:rsidRPr="008F321E">
        <w:rPr>
          <w:sz w:val="28"/>
        </w:rPr>
        <w:t xml:space="preserve"> </w:t>
      </w:r>
      <w:r w:rsidR="0087294C" w:rsidRPr="008F321E">
        <w:rPr>
          <w:sz w:val="28"/>
        </w:rPr>
        <w:t xml:space="preserve">vescovo, </w:t>
      </w:r>
      <w:r w:rsidR="005D55D3" w:rsidRPr="008F321E">
        <w:rPr>
          <w:sz w:val="28"/>
        </w:rPr>
        <w:t xml:space="preserve">francescano cappuccino, </w:t>
      </w:r>
      <w:proofErr w:type="spellStart"/>
      <w:r w:rsidR="005D55D3" w:rsidRPr="008F321E">
        <w:rPr>
          <w:sz w:val="28"/>
        </w:rPr>
        <w:t>mons</w:t>
      </w:r>
      <w:proofErr w:type="spellEnd"/>
      <w:r w:rsidR="005D55D3" w:rsidRPr="008F321E">
        <w:rPr>
          <w:sz w:val="28"/>
        </w:rPr>
        <w:t>. Paul Hinder, vicario apostolico dell’Arabia del Sud</w:t>
      </w:r>
      <w:r w:rsidR="00AF67C0" w:rsidRPr="008F321E">
        <w:rPr>
          <w:sz w:val="28"/>
        </w:rPr>
        <w:t>,</w:t>
      </w:r>
      <w:r w:rsidR="005D55D3" w:rsidRPr="008F321E">
        <w:rPr>
          <w:rFonts w:ascii="Helvetica" w:hAnsi="Helvetica" w:cs="Helvetica"/>
          <w:color w:val="1F497D"/>
          <w:sz w:val="26"/>
          <w:szCs w:val="24"/>
        </w:rPr>
        <w:t xml:space="preserve"> </w:t>
      </w:r>
      <w:r w:rsidR="005D55D3" w:rsidRPr="008F321E">
        <w:rPr>
          <w:sz w:val="28"/>
        </w:rPr>
        <w:t>che ringrazio di vero cuore per aver accolto il nostro invito a concludere il nostro ciclo di incontri.</w:t>
      </w:r>
    </w:p>
    <w:p w:rsidR="005D55D3" w:rsidRPr="008F321E" w:rsidRDefault="005D55D3">
      <w:pPr>
        <w:rPr>
          <w:sz w:val="28"/>
        </w:rPr>
      </w:pPr>
      <w:r w:rsidRPr="008F321E">
        <w:rPr>
          <w:sz w:val="28"/>
        </w:rPr>
        <w:t xml:space="preserve">La parola “testimonianza” è infatti quella che ci sembra più appropriata per riassumere il senso dello Spirito di Assisi. La verità di Dio si dà nella storia e nella cultura attraverso la testimonianza; la quale non è affatto una forma debole di comunicazione, ma il modo con cui Dio stesso ama la libertà dell’uomo, fino ad esporsi alla possibilità del nostro rifiuto. Cristo, </w:t>
      </w:r>
      <w:r w:rsidR="0087294C" w:rsidRPr="008F321E">
        <w:rPr>
          <w:sz w:val="28"/>
        </w:rPr>
        <w:t>testimone</w:t>
      </w:r>
      <w:r w:rsidRPr="008F321E">
        <w:rPr>
          <w:sz w:val="28"/>
        </w:rPr>
        <w:t xml:space="preserve"> fedele e verace ci aiuti a vivere fino in fondo la testimonianza a cui la nostra vocazione e il nostro carisma ci </w:t>
      </w:r>
      <w:r w:rsidR="0087294C" w:rsidRPr="008F321E">
        <w:rPr>
          <w:sz w:val="28"/>
        </w:rPr>
        <w:t>impegnano</w:t>
      </w:r>
      <w:r w:rsidRPr="008F321E">
        <w:rPr>
          <w:sz w:val="28"/>
        </w:rPr>
        <w:t>. Buon pomeriggio.</w:t>
      </w:r>
    </w:p>
    <w:p w:rsidR="005D55D3" w:rsidRPr="0087294C" w:rsidRDefault="005D55D3">
      <w:pPr>
        <w:rPr>
          <w:sz w:val="28"/>
        </w:rPr>
      </w:pPr>
    </w:p>
    <w:p w:rsidR="0087294C" w:rsidRDefault="0087294C"/>
    <w:p w:rsidR="0087294C" w:rsidRDefault="0087294C"/>
    <w:p w:rsidR="005D55D3" w:rsidRPr="0087294C" w:rsidRDefault="005D55D3">
      <w:pPr>
        <w:rPr>
          <w:sz w:val="32"/>
        </w:rPr>
      </w:pPr>
      <w:r w:rsidRPr="0087294C">
        <w:rPr>
          <w:sz w:val="32"/>
        </w:rPr>
        <w:t xml:space="preserve">In chiusura: </w:t>
      </w:r>
    </w:p>
    <w:p w:rsidR="005D55D3" w:rsidRPr="0087294C" w:rsidRDefault="005D55D3" w:rsidP="005D55D3">
      <w:pPr>
        <w:pStyle w:val="Paragrafoelenco"/>
        <w:numPr>
          <w:ilvl w:val="0"/>
          <w:numId w:val="1"/>
        </w:numPr>
        <w:rPr>
          <w:sz w:val="32"/>
        </w:rPr>
      </w:pPr>
      <w:r w:rsidRPr="0087294C">
        <w:rPr>
          <w:sz w:val="32"/>
        </w:rPr>
        <w:t xml:space="preserve">Grazie a Paul Hinder, come segno di gratitudine </w:t>
      </w:r>
      <w:r w:rsidR="00274A30" w:rsidRPr="0087294C">
        <w:rPr>
          <w:sz w:val="32"/>
        </w:rPr>
        <w:t>consegniamo</w:t>
      </w:r>
      <w:r w:rsidR="00274A30">
        <w:rPr>
          <w:sz w:val="32"/>
        </w:rPr>
        <w:t xml:space="preserve"> a lui copia del volume </w:t>
      </w:r>
      <w:r w:rsidR="00274A30" w:rsidRPr="00274A30">
        <w:rPr>
          <w:i/>
          <w:sz w:val="32"/>
        </w:rPr>
        <w:t>I</w:t>
      </w:r>
      <w:r w:rsidRPr="00274A30">
        <w:rPr>
          <w:i/>
          <w:sz w:val="32"/>
        </w:rPr>
        <w:t xml:space="preserve">n </w:t>
      </w:r>
      <w:proofErr w:type="spellStart"/>
      <w:r w:rsidRPr="00274A30">
        <w:rPr>
          <w:i/>
          <w:sz w:val="32"/>
        </w:rPr>
        <w:t>Caritate</w:t>
      </w:r>
      <w:proofErr w:type="spellEnd"/>
      <w:r w:rsidRPr="00274A30">
        <w:rPr>
          <w:i/>
          <w:sz w:val="32"/>
        </w:rPr>
        <w:t xml:space="preserve"> Veritas</w:t>
      </w:r>
      <w:r w:rsidRPr="0087294C">
        <w:rPr>
          <w:sz w:val="32"/>
        </w:rPr>
        <w:t xml:space="preserve">, scritto per onorare ma memoria di Luigi Padovese ad un anno dalla morte. </w:t>
      </w:r>
    </w:p>
    <w:p w:rsidR="00AA035C" w:rsidRPr="0087294C" w:rsidRDefault="00AA035C" w:rsidP="00AA035C">
      <w:pPr>
        <w:pStyle w:val="Paragrafoelenco"/>
        <w:numPr>
          <w:ilvl w:val="0"/>
          <w:numId w:val="1"/>
        </w:numPr>
        <w:rPr>
          <w:sz w:val="32"/>
        </w:rPr>
      </w:pPr>
      <w:r w:rsidRPr="0087294C">
        <w:rPr>
          <w:sz w:val="32"/>
        </w:rPr>
        <w:t xml:space="preserve">Al banchetto: "Noi, cristiani d'Arabia" di Chiara Zappa, con prefazione di </w:t>
      </w:r>
      <w:proofErr w:type="spellStart"/>
      <w:r w:rsidRPr="0087294C">
        <w:rPr>
          <w:sz w:val="32"/>
        </w:rPr>
        <w:t>Mons</w:t>
      </w:r>
      <w:proofErr w:type="spellEnd"/>
      <w:r w:rsidRPr="0087294C">
        <w:rPr>
          <w:sz w:val="32"/>
        </w:rPr>
        <w:t xml:space="preserve">. Bernardo G. </w:t>
      </w:r>
      <w:proofErr w:type="spellStart"/>
      <w:r w:rsidRPr="0087294C">
        <w:rPr>
          <w:sz w:val="32"/>
        </w:rPr>
        <w:t>Gremoli</w:t>
      </w:r>
      <w:proofErr w:type="spellEnd"/>
      <w:r w:rsidRPr="0087294C">
        <w:rPr>
          <w:sz w:val="32"/>
        </w:rPr>
        <w:t xml:space="preserve">, che in uno dei capitoli racconta proprio l'esperienza di </w:t>
      </w:r>
      <w:proofErr w:type="spellStart"/>
      <w:r w:rsidRPr="0087294C">
        <w:rPr>
          <w:sz w:val="32"/>
        </w:rPr>
        <w:t>Mons</w:t>
      </w:r>
      <w:proofErr w:type="spellEnd"/>
      <w:r w:rsidRPr="0087294C">
        <w:rPr>
          <w:sz w:val="32"/>
        </w:rPr>
        <w:t>. Paul Hinder.</w:t>
      </w:r>
    </w:p>
    <w:p w:rsidR="005D55D3" w:rsidRPr="0087294C" w:rsidRDefault="005D55D3" w:rsidP="005D55D3">
      <w:pPr>
        <w:pStyle w:val="Paragrafoelenco"/>
        <w:numPr>
          <w:ilvl w:val="0"/>
          <w:numId w:val="1"/>
        </w:numPr>
        <w:rPr>
          <w:sz w:val="32"/>
        </w:rPr>
      </w:pPr>
      <w:r w:rsidRPr="0087294C">
        <w:rPr>
          <w:sz w:val="32"/>
        </w:rPr>
        <w:t>Vorrei ringraziare alla fine di questi incontri anche lo sponsor ufficiale di questa cattedra, ossia la provincia dei frati cappuccini di Milano, che è la provincia a cui</w:t>
      </w:r>
      <w:r w:rsidR="00E42E29">
        <w:rPr>
          <w:sz w:val="32"/>
        </w:rPr>
        <w:t xml:space="preserve"> apparteneva Luigi P</w:t>
      </w:r>
      <w:r w:rsidRPr="0087294C">
        <w:rPr>
          <w:sz w:val="32"/>
        </w:rPr>
        <w:t>adovese.</w:t>
      </w:r>
    </w:p>
    <w:p w:rsidR="00AA035C" w:rsidRPr="00E42E29" w:rsidRDefault="005D55D3" w:rsidP="005D55D3">
      <w:pPr>
        <w:pStyle w:val="Paragrafoelenco"/>
        <w:numPr>
          <w:ilvl w:val="0"/>
          <w:numId w:val="1"/>
        </w:numPr>
        <w:rPr>
          <w:b/>
          <w:sz w:val="32"/>
        </w:rPr>
      </w:pPr>
      <w:r w:rsidRPr="00E42E29">
        <w:rPr>
          <w:b/>
          <w:sz w:val="32"/>
        </w:rPr>
        <w:t>Concludo dandoci un ultimo appuntamento</w:t>
      </w:r>
      <w:r w:rsidR="00E42E29" w:rsidRPr="00E42E29">
        <w:rPr>
          <w:b/>
          <w:sz w:val="32"/>
        </w:rPr>
        <w:t xml:space="preserve"> per il 5 giugno (il 3 giugn</w:t>
      </w:r>
      <w:r w:rsidR="00AA035C" w:rsidRPr="00E42E29">
        <w:rPr>
          <w:b/>
          <w:sz w:val="32"/>
        </w:rPr>
        <w:t xml:space="preserve">o ricorre il 2° anniversario dell’uccisione di </w:t>
      </w:r>
      <w:proofErr w:type="spellStart"/>
      <w:r w:rsidR="00AA035C" w:rsidRPr="00E42E29">
        <w:rPr>
          <w:b/>
          <w:sz w:val="32"/>
        </w:rPr>
        <w:t>mons</w:t>
      </w:r>
      <w:proofErr w:type="spellEnd"/>
      <w:r w:rsidR="00AA035C" w:rsidRPr="00E42E29">
        <w:rPr>
          <w:b/>
          <w:sz w:val="32"/>
        </w:rPr>
        <w:t>. Padovese)</w:t>
      </w:r>
      <w:r w:rsidR="002500B7">
        <w:rPr>
          <w:b/>
          <w:sz w:val="32"/>
        </w:rPr>
        <w:t>.</w:t>
      </w:r>
      <w:r w:rsidR="00AA035C" w:rsidRPr="00E42E29">
        <w:rPr>
          <w:b/>
          <w:sz w:val="32"/>
        </w:rPr>
        <w:t xml:space="preserve"> Presenteremo un libro di </w:t>
      </w:r>
      <w:r w:rsidR="00AA035C" w:rsidRPr="00E42E29">
        <w:rPr>
          <w:b/>
          <w:i/>
          <w:sz w:val="32"/>
        </w:rPr>
        <w:t>Omelie e lettere pastorali</w:t>
      </w:r>
      <w:r w:rsidR="00AA035C" w:rsidRPr="00E42E29">
        <w:rPr>
          <w:b/>
          <w:sz w:val="32"/>
        </w:rPr>
        <w:t xml:space="preserve"> del suo periodo di episcopato</w:t>
      </w:r>
      <w:r w:rsidR="00274A30">
        <w:rPr>
          <w:b/>
          <w:sz w:val="32"/>
        </w:rPr>
        <w:t xml:space="preserve"> (2004-2010</w:t>
      </w:r>
      <w:r w:rsidR="00E42E29" w:rsidRPr="00E42E29">
        <w:rPr>
          <w:b/>
          <w:sz w:val="32"/>
        </w:rPr>
        <w:t>)</w:t>
      </w:r>
      <w:r w:rsidR="00AA035C" w:rsidRPr="00E42E29">
        <w:rPr>
          <w:b/>
          <w:sz w:val="32"/>
        </w:rPr>
        <w:t xml:space="preserve">. Il testo contiene </w:t>
      </w:r>
      <w:r w:rsidR="00AA035C" w:rsidRPr="00E42E29">
        <w:rPr>
          <w:b/>
          <w:sz w:val="32"/>
        </w:rPr>
        <w:lastRenderedPageBreak/>
        <w:t>passaggi veramente interessanti. Soprattutto quelle in riferimento ai momenti più drammatici del suo ministero, come l’uccisione di don Andrea Santoro.</w:t>
      </w:r>
      <w:bookmarkStart w:id="0" w:name="_GoBack"/>
      <w:bookmarkEnd w:id="0"/>
    </w:p>
    <w:sectPr w:rsidR="00AA035C" w:rsidRPr="00E42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E83"/>
    <w:multiLevelType w:val="hybridMultilevel"/>
    <w:tmpl w:val="542467DC"/>
    <w:lvl w:ilvl="0" w:tplc="675008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02"/>
    <w:rsid w:val="000F21B1"/>
    <w:rsid w:val="002500B7"/>
    <w:rsid w:val="00253B94"/>
    <w:rsid w:val="00274A30"/>
    <w:rsid w:val="004A6604"/>
    <w:rsid w:val="005D55D3"/>
    <w:rsid w:val="007E30FE"/>
    <w:rsid w:val="0087294C"/>
    <w:rsid w:val="008F321E"/>
    <w:rsid w:val="00AA035C"/>
    <w:rsid w:val="00AF67C0"/>
    <w:rsid w:val="00CC66E7"/>
    <w:rsid w:val="00D80E02"/>
    <w:rsid w:val="00D83C16"/>
    <w:rsid w:val="00E4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C1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C1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4EF3-33D8-4B0C-AF2A-7AAD36DA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2012-03-27T11:06:00Z</cp:lastPrinted>
  <dcterms:created xsi:type="dcterms:W3CDTF">2012-03-27T09:57:00Z</dcterms:created>
  <dcterms:modified xsi:type="dcterms:W3CDTF">2012-04-04T16:20:00Z</dcterms:modified>
</cp:coreProperties>
</file>